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82E57" w:rsidRPr="00C1017F" w:rsidP="00C82E57">
      <w:pPr>
        <w:ind w:firstLine="567"/>
        <w:jc w:val="right"/>
        <w:rPr>
          <w:sz w:val="26"/>
          <w:szCs w:val="26"/>
        </w:rPr>
      </w:pPr>
      <w:r w:rsidRPr="00C1017F">
        <w:rPr>
          <w:sz w:val="26"/>
          <w:szCs w:val="26"/>
        </w:rPr>
        <w:t>Дело № 5-</w:t>
      </w:r>
      <w:r w:rsidRPr="00C1017F" w:rsidR="00C1017F">
        <w:rPr>
          <w:sz w:val="26"/>
          <w:szCs w:val="26"/>
        </w:rPr>
        <w:t>7</w:t>
      </w:r>
      <w:r w:rsidRPr="00C1017F">
        <w:rPr>
          <w:sz w:val="26"/>
          <w:szCs w:val="26"/>
        </w:rPr>
        <w:t>-2106/202</w:t>
      </w:r>
      <w:r w:rsidRPr="00C1017F" w:rsidR="00C1017F">
        <w:rPr>
          <w:sz w:val="26"/>
          <w:szCs w:val="26"/>
        </w:rPr>
        <w:t>4</w:t>
      </w:r>
    </w:p>
    <w:p w:rsidR="00C1017F" w:rsidRPr="00C1017F" w:rsidP="00C1017F">
      <w:pPr>
        <w:ind w:firstLine="567"/>
        <w:jc w:val="right"/>
        <w:rPr>
          <w:bCs/>
          <w:sz w:val="26"/>
          <w:szCs w:val="26"/>
        </w:rPr>
      </w:pPr>
      <w:r w:rsidRPr="00C1017F">
        <w:rPr>
          <w:bCs/>
          <w:sz w:val="26"/>
          <w:szCs w:val="26"/>
        </w:rPr>
        <w:t>86MS0046-01-2023-008747-11</w:t>
      </w:r>
    </w:p>
    <w:p w:rsidR="00C82E57" w:rsidP="00C82E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2E57" w:rsidP="00C8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C82E57" w:rsidP="00C82E57">
      <w:pPr>
        <w:ind w:firstLine="567"/>
        <w:jc w:val="both"/>
        <w:rPr>
          <w:sz w:val="28"/>
          <w:szCs w:val="28"/>
        </w:rPr>
      </w:pPr>
    </w:p>
    <w:p w:rsidR="00C82E57" w:rsidP="00C82E57">
      <w:pPr>
        <w:rPr>
          <w:sz w:val="28"/>
          <w:szCs w:val="28"/>
        </w:rPr>
      </w:pPr>
      <w:r>
        <w:rPr>
          <w:sz w:val="28"/>
          <w:szCs w:val="28"/>
        </w:rPr>
        <w:t xml:space="preserve">       10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 Нижневартовск</w:t>
      </w:r>
    </w:p>
    <w:p w:rsidR="00C82E57" w:rsidP="00C82E57">
      <w:pPr>
        <w:ind w:firstLine="567"/>
        <w:jc w:val="center"/>
        <w:rPr>
          <w:sz w:val="28"/>
          <w:szCs w:val="28"/>
        </w:rPr>
      </w:pPr>
    </w:p>
    <w:p w:rsidR="00C82E57" w:rsidP="00C82E57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6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C82E57" w:rsidP="00C82E57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C82E57" w:rsidP="00C8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Ишонова Сафиюло Асроржоновича, *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уроженца: *</w:t>
      </w:r>
      <w:r>
        <w:rPr>
          <w:sz w:val="28"/>
          <w:szCs w:val="28"/>
        </w:rPr>
        <w:t xml:space="preserve">, имеющего гражданство РФ, не </w:t>
      </w:r>
      <w:r>
        <w:rPr>
          <w:color w:val="FF0000"/>
          <w:sz w:val="28"/>
          <w:szCs w:val="28"/>
        </w:rPr>
        <w:t>работающего</w:t>
      </w:r>
      <w:r>
        <w:rPr>
          <w:sz w:val="28"/>
          <w:szCs w:val="28"/>
        </w:rPr>
        <w:t>, проживающего по адресу: *</w:t>
      </w:r>
      <w:r>
        <w:rPr>
          <w:sz w:val="28"/>
          <w:szCs w:val="28"/>
        </w:rPr>
        <w:t xml:space="preserve"> в/у *</w:t>
      </w:r>
      <w:r>
        <w:rPr>
          <w:sz w:val="28"/>
          <w:szCs w:val="28"/>
        </w:rPr>
        <w:t>,</w:t>
      </w:r>
    </w:p>
    <w:p w:rsidR="00C82E57" w:rsidP="00C82E57">
      <w:pPr>
        <w:pStyle w:val="BodyTextIndent"/>
        <w:ind w:firstLine="567"/>
        <w:jc w:val="both"/>
        <w:rPr>
          <w:szCs w:val="28"/>
        </w:rPr>
      </w:pPr>
    </w:p>
    <w:p w:rsidR="00C82E57" w:rsidP="00C82E57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УСТАНОВИЛ:</w:t>
      </w:r>
    </w:p>
    <w:p w:rsidR="00C82E57" w:rsidP="00C82E57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по делу об административном правонарушении УИН 18810086220001804189 от 01.09.2023 года  по ч.2 ст. 12.37 Кодекса РФ об АП, вступившим в законную силу 12.10.2023, Ишонов С.А. привлечен к административной ответственности в виде штрафа в разме</w:t>
      </w:r>
      <w:r>
        <w:rPr>
          <w:color w:val="000000"/>
          <w:sz w:val="28"/>
          <w:szCs w:val="28"/>
        </w:rPr>
        <w:t xml:space="preserve">ре 800 рублей. Получив копию указанного постановления  и достоверно зная о необходимости уплатить штраф в соответствии с ним, Ишонов С.А.,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182902" w:rsidP="0018290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судебное заседание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Ишонов С.А. </w:t>
      </w:r>
      <w:r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182902" w:rsidP="0018290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части 2 статьи 25.1 КоАП ПФ, </w:t>
      </w:r>
      <w:r>
        <w:rPr>
          <w:sz w:val="28"/>
          <w:szCs w:val="28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sz w:val="28"/>
          <w:szCs w:val="28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sz w:val="28"/>
          <w:szCs w:val="28"/>
        </w:rPr>
        <w:t xml:space="preserve"> удовлетворения.</w:t>
      </w:r>
    </w:p>
    <w:p w:rsidR="00182902" w:rsidP="00182902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Ишонова С.А.</w:t>
      </w:r>
    </w:p>
    <w:p w:rsidR="00C82E57" w:rsidP="00C82E57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правонарушении 86 ХМ 519949 от 0</w:t>
      </w:r>
      <w:r>
        <w:rPr>
          <w:sz w:val="28"/>
          <w:szCs w:val="28"/>
        </w:rPr>
        <w:t xml:space="preserve">5 декабря 2023 года, согласно которому Ишонов С.А. были разъяснены его процессуальные права, предусмотренные ст. 25.1 КоАП РФ, а также </w:t>
      </w:r>
      <w:r>
        <w:rPr>
          <w:sz w:val="28"/>
          <w:szCs w:val="28"/>
        </w:rPr>
        <w:t xml:space="preserve">возможность не свидетельствовать против себя (ст. 51 Конституции РФ), о чем в протоколе имеется его подпись; 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</w:t>
      </w:r>
      <w:r>
        <w:rPr>
          <w:sz w:val="28"/>
          <w:szCs w:val="28"/>
        </w:rPr>
        <w:t xml:space="preserve">ение по делу об административном правонарушении УИН </w:t>
      </w:r>
      <w:r>
        <w:rPr>
          <w:color w:val="000000"/>
          <w:sz w:val="28"/>
          <w:szCs w:val="28"/>
        </w:rPr>
        <w:t xml:space="preserve">18810086220001804189 </w:t>
      </w:r>
      <w:r>
        <w:rPr>
          <w:color w:val="000099"/>
          <w:sz w:val="28"/>
          <w:szCs w:val="28"/>
        </w:rPr>
        <w:t>от 01 сентября 2023 года</w:t>
      </w:r>
      <w:r>
        <w:rPr>
          <w:sz w:val="28"/>
          <w:szCs w:val="28"/>
        </w:rPr>
        <w:t>, согласно которому 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8"/>
          <w:szCs w:val="28"/>
        </w:rPr>
        <w:t xml:space="preserve">предусмотренного  ч.2 ст. 12.37 Кодекса РФ об АП, </w:t>
      </w:r>
      <w:r>
        <w:rPr>
          <w:sz w:val="28"/>
          <w:szCs w:val="28"/>
        </w:rPr>
        <w:t>и ему назнач</w:t>
      </w:r>
      <w:r>
        <w:rPr>
          <w:sz w:val="28"/>
          <w:szCs w:val="28"/>
        </w:rPr>
        <w:t xml:space="preserve">ено наказание в виде административного штрафа в </w:t>
      </w:r>
      <w:r>
        <w:rPr>
          <w:color w:val="000099"/>
          <w:sz w:val="28"/>
          <w:szCs w:val="28"/>
        </w:rPr>
        <w:t>размере 800 рублей</w:t>
      </w:r>
      <w:r>
        <w:rPr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рапор</w:t>
      </w:r>
      <w:r>
        <w:rPr>
          <w:sz w:val="28"/>
          <w:szCs w:val="28"/>
        </w:rPr>
        <w:t>т сотрудника полиции от 05.12.2023;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физическое лицо;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средства;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правонарушения, предусмотренного ч. 1 ст. 20.25 Кодекса РФ об административных правонаруше</w:t>
      </w:r>
      <w:r>
        <w:rPr>
          <w:sz w:val="28"/>
          <w:szCs w:val="28"/>
        </w:rPr>
        <w:t>ниях подтверждается исследованными судом материалами дела об административном правонарушении.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</w:t>
      </w:r>
      <w:r>
        <w:rPr>
          <w:sz w:val="28"/>
          <w:szCs w:val="28"/>
        </w:rPr>
        <w:t>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</w:t>
      </w:r>
      <w:r>
        <w:rPr>
          <w:sz w:val="28"/>
          <w:szCs w:val="28"/>
        </w:rPr>
        <w:t>ечисляется лицом, привлеченным к административной ответственности, в банк.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8"/>
          <w:szCs w:val="28"/>
        </w:rPr>
        <w:t>от 01 сентября 2023 года,</w:t>
      </w:r>
      <w:r>
        <w:rPr>
          <w:sz w:val="28"/>
          <w:szCs w:val="28"/>
        </w:rPr>
        <w:t xml:space="preserve"> вступило в законную силу </w:t>
      </w:r>
      <w:r w:rsidRPr="00C82E57">
        <w:rPr>
          <w:color w:val="FF0000"/>
          <w:sz w:val="28"/>
          <w:szCs w:val="28"/>
        </w:rPr>
        <w:t xml:space="preserve">12 сентября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, следовательно, Ишо</w:t>
      </w:r>
      <w:r>
        <w:rPr>
          <w:sz w:val="28"/>
          <w:szCs w:val="28"/>
        </w:rPr>
        <w:t>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обязан был уплатить административный штраф не позднее 11 ноября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C82E57" w:rsidP="00C82E57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>
        <w:rPr>
          <w:color w:val="000099"/>
          <w:sz w:val="28"/>
          <w:szCs w:val="28"/>
        </w:rPr>
        <w:t>размере 800 рублей</w:t>
      </w:r>
      <w:r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</w:t>
      </w:r>
      <w:r>
        <w:rPr>
          <w:sz w:val="28"/>
          <w:szCs w:val="28"/>
        </w:rPr>
        <w:t xml:space="preserve">. </w:t>
      </w:r>
    </w:p>
    <w:p w:rsidR="00C82E57" w:rsidP="00C82E57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82E57" w:rsidP="00C82E57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>
        <w:rPr>
          <w:sz w:val="28"/>
          <w:szCs w:val="28"/>
        </w:rPr>
        <w:t>, Ишонов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82E57" w:rsidP="00C82E57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</w:t>
      </w:r>
      <w:r>
        <w:rPr>
          <w:sz w:val="28"/>
          <w:szCs w:val="28"/>
        </w:rPr>
        <w:t>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82E57" w:rsidP="00C82E57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ствуясь ст.ст. 29.9, 29.10, 32.8 Кодекса РФ об АП, мировой судья, </w:t>
      </w:r>
    </w:p>
    <w:p w:rsidR="00C82E57" w:rsidP="00C82E57">
      <w:pPr>
        <w:ind w:firstLine="567"/>
        <w:jc w:val="center"/>
        <w:rPr>
          <w:sz w:val="28"/>
          <w:szCs w:val="28"/>
        </w:rPr>
      </w:pPr>
    </w:p>
    <w:p w:rsidR="00C82E57" w:rsidP="00C82E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C82E57" w:rsidP="00C82E57">
      <w:pPr>
        <w:ind w:firstLine="567"/>
        <w:jc w:val="center"/>
        <w:rPr>
          <w:b/>
          <w:sz w:val="28"/>
          <w:szCs w:val="28"/>
        </w:rPr>
      </w:pP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Ишонова Сафиюло Асроржоновича</w:t>
      </w:r>
      <w:r>
        <w:rPr>
          <w:sz w:val="28"/>
          <w:szCs w:val="28"/>
        </w:rPr>
        <w:t xml:space="preserve">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8"/>
          <w:szCs w:val="28"/>
        </w:rPr>
        <w:t>размере 1600 (одна тысяча шестьсот) рублей</w:t>
      </w:r>
      <w:r>
        <w:rPr>
          <w:sz w:val="28"/>
          <w:szCs w:val="28"/>
        </w:rPr>
        <w:t xml:space="preserve">. </w:t>
      </w:r>
    </w:p>
    <w:p w:rsidR="00C82E57" w:rsidP="00C82E57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6600"/>
          <w:sz w:val="28"/>
          <w:szCs w:val="28"/>
        </w:rPr>
        <w:t xml:space="preserve">Штраф подлежит </w:t>
      </w:r>
      <w:r>
        <w:rPr>
          <w:color w:val="006600"/>
          <w:sz w:val="28"/>
          <w:szCs w:val="28"/>
        </w:rPr>
        <w:t>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color w:val="006600"/>
          <w:sz w:val="28"/>
          <w:szCs w:val="28"/>
          <w:lang w:val="en-US"/>
        </w:rPr>
        <w:t>D</w:t>
      </w:r>
      <w:r>
        <w:rPr>
          <w:color w:val="006600"/>
          <w:sz w:val="28"/>
          <w:szCs w:val="28"/>
        </w:rPr>
        <w:t>08080, КПП 860101001, ИНН 8601073664, БИК 007162163, ОКТМО 71875000, банковский счет (ЕКС) 401028</w:t>
      </w:r>
      <w:r>
        <w:rPr>
          <w:color w:val="006600"/>
          <w:sz w:val="28"/>
          <w:szCs w:val="28"/>
        </w:rPr>
        <w:t>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color w:val="0D0D0D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КБК 72011601203019000140</w:t>
      </w:r>
      <w:r>
        <w:rPr>
          <w:color w:val="FF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идентификатор</w:t>
      </w:r>
      <w:r>
        <w:t xml:space="preserve"> </w:t>
      </w:r>
      <w:r w:rsidRPr="00C1017F" w:rsidR="00C1017F">
        <w:rPr>
          <w:b/>
          <w:color w:val="FF0000"/>
          <w:sz w:val="28"/>
          <w:szCs w:val="28"/>
          <w:u w:val="single"/>
        </w:rPr>
        <w:t>0412365400465016292320186</w:t>
      </w:r>
      <w:r>
        <w:rPr>
          <w:b/>
          <w:color w:val="FF0000"/>
          <w:sz w:val="28"/>
          <w:szCs w:val="28"/>
          <w:u w:val="single"/>
        </w:rPr>
        <w:t xml:space="preserve">. 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</w:t>
      </w:r>
      <w:r>
        <w:rPr>
          <w:sz w:val="28"/>
          <w:szCs w:val="28"/>
        </w:rPr>
        <w:t xml:space="preserve">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</w:t>
      </w:r>
      <w:r>
        <w:rPr>
          <w:sz w:val="28"/>
          <w:szCs w:val="28"/>
        </w:rPr>
        <w:t>я или получения копии постановления через мирового судью судебного участка №6.</w:t>
      </w:r>
    </w:p>
    <w:p w:rsidR="00C82E57" w:rsidP="00C82E57">
      <w:pPr>
        <w:ind w:firstLine="540"/>
        <w:jc w:val="both"/>
        <w:rPr>
          <w:sz w:val="28"/>
          <w:szCs w:val="28"/>
        </w:rPr>
      </w:pPr>
    </w:p>
    <w:p w:rsidR="00C82E57" w:rsidP="00C82E57">
      <w:pPr>
        <w:ind w:firstLine="540"/>
        <w:jc w:val="both"/>
        <w:rPr>
          <w:sz w:val="28"/>
          <w:szCs w:val="28"/>
        </w:rPr>
      </w:pPr>
    </w:p>
    <w:p w:rsidR="00C82E57" w:rsidP="00C82E57">
      <w:pPr>
        <w:ind w:firstLine="540"/>
        <w:jc w:val="both"/>
      </w:pP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82E57" w:rsidP="00C82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Аксенова </w:t>
      </w:r>
    </w:p>
    <w:p w:rsidR="00C82E57" w:rsidP="00C82E57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C82E57" w:rsidP="00C82E57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*</w:t>
      </w:r>
    </w:p>
    <w:p w:rsidR="00C82E57" w:rsidP="00C82E57">
      <w:pPr>
        <w:ind w:firstLine="540"/>
        <w:jc w:val="both"/>
        <w:rPr>
          <w:color w:val="0000FF"/>
          <w:sz w:val="28"/>
          <w:szCs w:val="28"/>
        </w:rPr>
      </w:pPr>
    </w:p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C82E57" w:rsidP="00C82E57"/>
    <w:p w:rsidR="00DE45E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86"/>
    <w:rsid w:val="00182902"/>
    <w:rsid w:val="008F2A86"/>
    <w:rsid w:val="00B03912"/>
    <w:rsid w:val="00C1017F"/>
    <w:rsid w:val="00C82E57"/>
    <w:rsid w:val="00DE45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2D2A8A-FE06-4627-8C68-5A09E8B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82E5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C82E57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8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829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8290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8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